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8423" w14:textId="77777777" w:rsidR="00C1786A" w:rsidRDefault="00C1786A" w:rsidP="00C1786A"/>
    <w:p w14:paraId="5A79CF51" w14:textId="34642948" w:rsidR="00C1786A" w:rsidRDefault="001B2721" w:rsidP="00C1786A">
      <w:pPr>
        <w:rPr>
          <w:b/>
        </w:rPr>
      </w:pPr>
      <w:r>
        <w:rPr>
          <w:b/>
        </w:rPr>
        <w:t>Release Date</w:t>
      </w:r>
      <w:r w:rsidR="00D562C6">
        <w:rPr>
          <w:b/>
        </w:rPr>
        <w:t xml:space="preserve">: </w:t>
      </w:r>
      <w:r w:rsidR="0010306E">
        <w:rPr>
          <w:b/>
        </w:rPr>
        <w:t>December 6</w:t>
      </w:r>
      <w:r w:rsidR="0010306E" w:rsidRPr="0010306E">
        <w:rPr>
          <w:b/>
          <w:vertAlign w:val="superscript"/>
        </w:rPr>
        <w:t>th</w:t>
      </w:r>
      <w:r w:rsidR="0010306E">
        <w:rPr>
          <w:b/>
        </w:rPr>
        <w:t>, 2021</w:t>
      </w:r>
    </w:p>
    <w:p w14:paraId="78CCD371" w14:textId="77777777" w:rsidR="00CC5661" w:rsidRPr="00C1786A" w:rsidRDefault="00CC5661" w:rsidP="00C1786A">
      <w:pPr>
        <w:rPr>
          <w:b/>
        </w:rPr>
      </w:pPr>
    </w:p>
    <w:p w14:paraId="21B30D19" w14:textId="77777777" w:rsidR="00C1786A" w:rsidRDefault="00C1786A" w:rsidP="00C1786A"/>
    <w:p w14:paraId="34297F2A" w14:textId="3D79FB7A" w:rsidR="00C1786A" w:rsidRPr="00C1786A" w:rsidRDefault="00C1786A" w:rsidP="00C1786A">
      <w:pPr>
        <w:rPr>
          <w:b/>
          <w:sz w:val="28"/>
          <w:szCs w:val="28"/>
        </w:rPr>
      </w:pPr>
      <w:r w:rsidRPr="00C1786A">
        <w:rPr>
          <w:b/>
          <w:sz w:val="28"/>
          <w:szCs w:val="28"/>
        </w:rPr>
        <w:t xml:space="preserve">Jimcor </w:t>
      </w:r>
      <w:r>
        <w:rPr>
          <w:b/>
          <w:sz w:val="28"/>
          <w:szCs w:val="28"/>
        </w:rPr>
        <w:t xml:space="preserve">Announces </w:t>
      </w:r>
      <w:r w:rsidR="008258F2">
        <w:rPr>
          <w:b/>
          <w:sz w:val="28"/>
          <w:szCs w:val="28"/>
        </w:rPr>
        <w:t>New Sales Manager for New York</w:t>
      </w:r>
    </w:p>
    <w:p w14:paraId="3DDC1497" w14:textId="77777777" w:rsidR="00C1786A" w:rsidRDefault="00C1786A" w:rsidP="00C1786A"/>
    <w:p w14:paraId="568A2FDB" w14:textId="27F3ECF8" w:rsidR="00D92D03" w:rsidRDefault="00D92D03" w:rsidP="00B573DA">
      <w:pPr>
        <w:pStyle w:val="NormalWeb"/>
        <w:spacing w:before="0" w:beforeAutospacing="0" w:after="300" w:afterAutospacing="0"/>
        <w:textAlignment w:val="baseline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Jimcor </w:t>
      </w:r>
      <w:r w:rsidR="00C36645">
        <w:rPr>
          <w:rFonts w:ascii="Helvetica Neue" w:hAnsi="Helvetica Neue"/>
          <w:color w:val="333333"/>
          <w:sz w:val="21"/>
          <w:szCs w:val="21"/>
        </w:rPr>
        <w:t xml:space="preserve">Agency, Inc. </w:t>
      </w:r>
      <w:r w:rsidR="008258F2">
        <w:rPr>
          <w:rFonts w:ascii="Helvetica Neue" w:hAnsi="Helvetica Neue"/>
          <w:color w:val="333333"/>
          <w:sz w:val="21"/>
          <w:szCs w:val="21"/>
        </w:rPr>
        <w:t xml:space="preserve">a national wholesale broker &amp; MGA announced a new Sales Manager for New York with the hire of Bob McNamee. </w:t>
      </w:r>
    </w:p>
    <w:p w14:paraId="6094186A" w14:textId="1CB54C91" w:rsidR="0088219C" w:rsidRPr="008258F2" w:rsidRDefault="008258F2" w:rsidP="008258F2">
      <w:pPr>
        <w:pStyle w:val="NormalWeb"/>
        <w:spacing w:before="0" w:beforeAutospacing="0" w:after="300" w:afterAutospacing="0"/>
        <w:textAlignment w:val="baseline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McNamee</w:t>
      </w:r>
      <w:r w:rsidR="00EE7AD2">
        <w:rPr>
          <w:rFonts w:ascii="Helvetica Neue" w:hAnsi="Helvetica Neue"/>
          <w:color w:val="333333"/>
          <w:sz w:val="21"/>
          <w:szCs w:val="21"/>
        </w:rPr>
        <w:t xml:space="preserve"> </w:t>
      </w:r>
      <w:r>
        <w:rPr>
          <w:rFonts w:ascii="Helvetica Neue" w:hAnsi="Helvetica Neue"/>
          <w:color w:val="333333"/>
          <w:sz w:val="21"/>
          <w:szCs w:val="21"/>
        </w:rPr>
        <w:t xml:space="preserve">will lead the New York offices including team members based in Long Island </w:t>
      </w:r>
      <w:r w:rsidR="000474EA">
        <w:rPr>
          <w:rFonts w:ascii="Helvetica Neue" w:hAnsi="Helvetica Neue"/>
          <w:color w:val="333333"/>
          <w:sz w:val="21"/>
          <w:szCs w:val="21"/>
        </w:rPr>
        <w:t>and Saratoga. He will also</w:t>
      </w:r>
      <w:r>
        <w:rPr>
          <w:rFonts w:ascii="Helvetica Neue" w:hAnsi="Helvetica Neue"/>
          <w:color w:val="333333"/>
          <w:sz w:val="21"/>
          <w:szCs w:val="21"/>
        </w:rPr>
        <w:t xml:space="preserve"> look to expand the presence of Jimcor in the New York region. </w:t>
      </w:r>
      <w:r w:rsidR="009C68B2">
        <w:rPr>
          <w:rFonts w:ascii="Helvetica Neue" w:hAnsi="Helvetica Neue"/>
          <w:color w:val="333333"/>
          <w:sz w:val="21"/>
          <w:szCs w:val="21"/>
        </w:rPr>
        <w:t>Bringing over</w:t>
      </w:r>
      <w:r w:rsidR="00D562C6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EE7AD2">
        <w:rPr>
          <w:rFonts w:ascii="Helvetica Neue" w:hAnsi="Helvetica Neue"/>
          <w:color w:val="333333"/>
          <w:sz w:val="21"/>
          <w:szCs w:val="21"/>
        </w:rPr>
        <w:t>2</w:t>
      </w:r>
      <w:r>
        <w:rPr>
          <w:rFonts w:ascii="Helvetica Neue" w:hAnsi="Helvetica Neue"/>
          <w:color w:val="333333"/>
          <w:sz w:val="21"/>
          <w:szCs w:val="21"/>
        </w:rPr>
        <w:t>0</w:t>
      </w:r>
      <w:r w:rsidR="00EE7AD2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D562C6">
        <w:rPr>
          <w:rFonts w:ascii="Helvetica Neue" w:hAnsi="Helvetica Neue"/>
          <w:color w:val="333333"/>
          <w:sz w:val="21"/>
          <w:szCs w:val="21"/>
        </w:rPr>
        <w:t>years of industry</w:t>
      </w:r>
      <w:r w:rsidR="00EE7AD2">
        <w:rPr>
          <w:rFonts w:ascii="Helvetica Neue" w:hAnsi="Helvetica Neue"/>
          <w:color w:val="333333"/>
          <w:sz w:val="21"/>
          <w:szCs w:val="21"/>
        </w:rPr>
        <w:t xml:space="preserve"> experience, most recently as the </w:t>
      </w:r>
      <w:r>
        <w:rPr>
          <w:rFonts w:ascii="Helvetica Neue" w:hAnsi="Helvetica Neue"/>
          <w:color w:val="333333"/>
          <w:sz w:val="21"/>
          <w:szCs w:val="21"/>
        </w:rPr>
        <w:t>National Business Development Director for Global Accounts with The Travelers, where he worked for over 1</w:t>
      </w:r>
      <w:r w:rsidR="000474EA">
        <w:rPr>
          <w:rFonts w:ascii="Helvetica Neue" w:hAnsi="Helvetica Neue"/>
          <w:color w:val="333333"/>
          <w:sz w:val="21"/>
          <w:szCs w:val="21"/>
        </w:rPr>
        <w:t xml:space="preserve">4 </w:t>
      </w:r>
      <w:r>
        <w:rPr>
          <w:rFonts w:ascii="Helvetica Neue" w:hAnsi="Helvetica Neue"/>
          <w:color w:val="333333"/>
          <w:sz w:val="21"/>
          <w:szCs w:val="21"/>
        </w:rPr>
        <w:t xml:space="preserve">years. </w:t>
      </w:r>
      <w:r w:rsidR="00D562C6">
        <w:rPr>
          <w:rFonts w:ascii="Helvetica Neue" w:hAnsi="Helvetica Neue"/>
          <w:color w:val="333333"/>
          <w:sz w:val="21"/>
          <w:szCs w:val="21"/>
        </w:rPr>
        <w:t xml:space="preserve"> 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</w:p>
    <w:p w14:paraId="509DD471" w14:textId="00066E86" w:rsidR="009D6BE8" w:rsidRPr="008258F2" w:rsidRDefault="00C36645" w:rsidP="008258F2">
      <w:pPr>
        <w:pStyle w:val="NormalWeb"/>
        <w:spacing w:before="0" w:beforeAutospacing="0" w:after="300" w:afterAutospacing="0"/>
        <w:textAlignment w:val="baseline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This is the most recent announcement as they continue expansion of operations nationally</w:t>
      </w:r>
      <w:r w:rsidR="00EE7AD2">
        <w:rPr>
          <w:rFonts w:ascii="Helvetica Neue" w:hAnsi="Helvetica Neue"/>
          <w:color w:val="333333"/>
          <w:sz w:val="21"/>
          <w:szCs w:val="21"/>
        </w:rPr>
        <w:t>, now writing in 4</w:t>
      </w:r>
      <w:r w:rsidR="008258F2">
        <w:rPr>
          <w:rFonts w:ascii="Helvetica Neue" w:hAnsi="Helvetica Neue"/>
          <w:color w:val="333333"/>
          <w:sz w:val="21"/>
          <w:szCs w:val="21"/>
        </w:rPr>
        <w:t>3</w:t>
      </w:r>
      <w:r w:rsidR="00EE7AD2">
        <w:rPr>
          <w:rFonts w:ascii="Helvetica Neue" w:hAnsi="Helvetica Neue"/>
          <w:color w:val="333333"/>
          <w:sz w:val="21"/>
          <w:szCs w:val="21"/>
        </w:rPr>
        <w:t xml:space="preserve"> states</w:t>
      </w:r>
      <w:r>
        <w:rPr>
          <w:rFonts w:ascii="Helvetica Neue" w:hAnsi="Helvetica Neue"/>
          <w:color w:val="333333"/>
          <w:sz w:val="21"/>
          <w:szCs w:val="21"/>
        </w:rPr>
        <w:t xml:space="preserve">. </w:t>
      </w:r>
      <w:r w:rsidR="00DD1432">
        <w:rPr>
          <w:rFonts w:ascii="Helvetica Neue" w:hAnsi="Helvetica Neue"/>
          <w:color w:val="333333"/>
          <w:sz w:val="21"/>
          <w:szCs w:val="21"/>
        </w:rPr>
        <w:t>Jimc</w:t>
      </w:r>
      <w:r w:rsidR="009D6BE8">
        <w:rPr>
          <w:rFonts w:ascii="Helvetica Neue" w:hAnsi="Helvetica Neue"/>
          <w:color w:val="333333"/>
          <w:sz w:val="21"/>
          <w:szCs w:val="21"/>
        </w:rPr>
        <w:t>or</w:t>
      </w:r>
      <w:r>
        <w:rPr>
          <w:rFonts w:ascii="Helvetica Neue" w:hAnsi="Helvetica Neue"/>
          <w:color w:val="333333"/>
          <w:sz w:val="21"/>
          <w:szCs w:val="21"/>
        </w:rPr>
        <w:t xml:space="preserve"> Agency, Inc.</w:t>
      </w:r>
      <w:r w:rsidR="009D6BE8">
        <w:rPr>
          <w:rFonts w:ascii="Helvetica Neue" w:hAnsi="Helvetica Neue"/>
          <w:color w:val="333333"/>
          <w:sz w:val="21"/>
          <w:szCs w:val="21"/>
        </w:rPr>
        <w:t xml:space="preserve"> is an independent managing general agent and </w:t>
      </w:r>
      <w:r w:rsidR="00DD1432">
        <w:rPr>
          <w:rFonts w:ascii="Helvetica Neue" w:hAnsi="Helvetica Neue"/>
          <w:color w:val="333333"/>
          <w:sz w:val="21"/>
          <w:szCs w:val="21"/>
        </w:rPr>
        <w:t>wholesaler</w:t>
      </w:r>
      <w:r w:rsidR="00EE7AD2">
        <w:rPr>
          <w:rFonts w:ascii="Helvetica Neue" w:hAnsi="Helvetica Neue"/>
          <w:color w:val="333333"/>
          <w:sz w:val="21"/>
          <w:szCs w:val="21"/>
        </w:rPr>
        <w:t xml:space="preserve"> now with over 150 employees.</w:t>
      </w:r>
    </w:p>
    <w:p w14:paraId="1E816306" w14:textId="77777777" w:rsidR="008258F2" w:rsidRDefault="008258F2" w:rsidP="00C1786A">
      <w:pPr>
        <w:rPr>
          <w:noProof/>
        </w:rPr>
      </w:pPr>
    </w:p>
    <w:p w14:paraId="74762A90" w14:textId="1D81FADB" w:rsidR="008258F2" w:rsidRDefault="008258F2" w:rsidP="00C1786A">
      <w:r>
        <w:rPr>
          <w:noProof/>
        </w:rPr>
        <w:drawing>
          <wp:anchor distT="0" distB="0" distL="114300" distR="114300" simplePos="0" relativeHeight="251659264" behindDoc="0" locked="0" layoutInCell="1" allowOverlap="1" wp14:anchorId="013C931B" wp14:editId="0DD0F0F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71015" cy="2284380"/>
            <wp:effectExtent l="0" t="0" r="635" b="1905"/>
            <wp:wrapSquare wrapText="bothSides"/>
            <wp:docPr id="2" name="Picture 2" descr="A picture containing text, sui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uit, pers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1" t="14042" r="21672" b="28877"/>
                    <a:stretch/>
                  </pic:blipFill>
                  <pic:spPr bwMode="auto">
                    <a:xfrm>
                      <a:off x="0" y="0"/>
                      <a:ext cx="1771015" cy="228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ADB4E9" w14:textId="4F021E4B" w:rsidR="008258F2" w:rsidRDefault="008258F2" w:rsidP="00C1786A"/>
    <w:p w14:paraId="1F51004F" w14:textId="0185A11B" w:rsidR="008258F2" w:rsidRDefault="008258F2" w:rsidP="00C1786A"/>
    <w:p w14:paraId="7E824A71" w14:textId="676ED5BF" w:rsidR="008258F2" w:rsidRDefault="008258F2" w:rsidP="00C1786A"/>
    <w:p w14:paraId="220B0024" w14:textId="1B11334E" w:rsidR="008258F2" w:rsidRDefault="008258F2" w:rsidP="00C1786A"/>
    <w:p w14:paraId="7DEA0316" w14:textId="77777777" w:rsidR="008258F2" w:rsidRDefault="008258F2" w:rsidP="00C1786A"/>
    <w:p w14:paraId="2E8F8C85" w14:textId="77777777" w:rsidR="008258F2" w:rsidRDefault="008258F2" w:rsidP="00CC5661">
      <w:pPr>
        <w:rPr>
          <w:b/>
        </w:rPr>
      </w:pPr>
    </w:p>
    <w:p w14:paraId="4EFED83F" w14:textId="77777777" w:rsidR="008258F2" w:rsidRDefault="008258F2" w:rsidP="00CC5661">
      <w:pPr>
        <w:rPr>
          <w:b/>
        </w:rPr>
      </w:pPr>
    </w:p>
    <w:p w14:paraId="187920F5" w14:textId="77777777" w:rsidR="008258F2" w:rsidRDefault="008258F2" w:rsidP="00CC5661">
      <w:pPr>
        <w:rPr>
          <w:b/>
        </w:rPr>
      </w:pPr>
    </w:p>
    <w:p w14:paraId="54BCCB89" w14:textId="77777777" w:rsidR="008258F2" w:rsidRDefault="008258F2" w:rsidP="00CC5661">
      <w:pPr>
        <w:rPr>
          <w:b/>
        </w:rPr>
      </w:pPr>
    </w:p>
    <w:p w14:paraId="4D51297A" w14:textId="77777777" w:rsidR="008258F2" w:rsidRDefault="008258F2" w:rsidP="00CC5661">
      <w:pPr>
        <w:rPr>
          <w:b/>
        </w:rPr>
      </w:pPr>
    </w:p>
    <w:p w14:paraId="4BABBEB9" w14:textId="77777777" w:rsidR="008258F2" w:rsidRDefault="008258F2" w:rsidP="00CC5661">
      <w:pPr>
        <w:rPr>
          <w:b/>
        </w:rPr>
      </w:pPr>
    </w:p>
    <w:p w14:paraId="73944BDC" w14:textId="77777777" w:rsidR="008258F2" w:rsidRDefault="008258F2" w:rsidP="00CC5661">
      <w:pPr>
        <w:rPr>
          <w:b/>
        </w:rPr>
      </w:pPr>
    </w:p>
    <w:p w14:paraId="7B2971FA" w14:textId="77777777" w:rsidR="008258F2" w:rsidRDefault="008258F2" w:rsidP="00CC5661">
      <w:pPr>
        <w:rPr>
          <w:b/>
        </w:rPr>
      </w:pPr>
    </w:p>
    <w:p w14:paraId="77C7476E" w14:textId="1B2F284A" w:rsidR="00CC5661" w:rsidRDefault="00CC5661" w:rsidP="00CC5661">
      <w:pPr>
        <w:rPr>
          <w:b/>
        </w:rPr>
      </w:pPr>
      <w:r>
        <w:rPr>
          <w:b/>
        </w:rPr>
        <w:t xml:space="preserve">Categories: </w:t>
      </w:r>
      <w:r w:rsidRPr="00CC5661">
        <w:t>National News, People on the Move</w:t>
      </w:r>
      <w:r w:rsidR="008258F2">
        <w:t>, New York / Northeast</w:t>
      </w:r>
    </w:p>
    <w:p w14:paraId="73362AC4" w14:textId="7C48A6F7" w:rsidR="00C1786A" w:rsidRDefault="00C1786A" w:rsidP="00C1786A"/>
    <w:p w14:paraId="76EB00D5" w14:textId="77777777" w:rsidR="00CC5661" w:rsidRDefault="00CC5661" w:rsidP="00C1786A"/>
    <w:p w14:paraId="00138AEE" w14:textId="0A3A3C82" w:rsidR="00C1786A" w:rsidRPr="00C1786A" w:rsidRDefault="00C1786A" w:rsidP="00C1786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4C307" wp14:editId="2D596B65">
            <wp:simplePos x="0" y="0"/>
            <wp:positionH relativeFrom="column">
              <wp:posOffset>4699000</wp:posOffset>
            </wp:positionH>
            <wp:positionV relativeFrom="paragraph">
              <wp:posOffset>33020</wp:posOffset>
            </wp:positionV>
            <wp:extent cx="1244600" cy="966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cor-logo-25th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5" r="18875"/>
                    <a:stretch/>
                  </pic:blipFill>
                  <pic:spPr bwMode="auto">
                    <a:xfrm>
                      <a:off x="0" y="0"/>
                      <a:ext cx="1244600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6A">
        <w:rPr>
          <w:b/>
        </w:rPr>
        <w:t xml:space="preserve">FOR MORE INFORMATION CONTACT: </w:t>
      </w:r>
    </w:p>
    <w:p w14:paraId="2490526C" w14:textId="45845706" w:rsidR="00C1786A" w:rsidRDefault="00C1786A" w:rsidP="00C1786A"/>
    <w:p w14:paraId="75B061D4" w14:textId="572DF5F2" w:rsidR="00D47408" w:rsidRPr="00C1786A" w:rsidRDefault="008258F2" w:rsidP="00C1786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Kristen Skender</w:t>
      </w:r>
      <w:r w:rsidR="00C1786A" w:rsidRPr="00C1786A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shd w:val="clear" w:color="auto" w:fill="FFFFFF"/>
        </w:rPr>
        <w:t>Director of Corporate Development</w:t>
      </w:r>
      <w:r w:rsidR="00C1786A" w:rsidRPr="00C1786A">
        <w:rPr>
          <w:rFonts w:ascii="Arial" w:eastAsia="Times New Roman" w:hAnsi="Arial" w:cs="Arial"/>
          <w:color w:val="000000"/>
          <w:sz w:val="22"/>
          <w:szCs w:val="22"/>
        </w:rPr>
        <w:br/>
      </w:r>
      <w:r w:rsidR="00C1786A">
        <w:rPr>
          <w:rFonts w:ascii="Times New Roman" w:eastAsia="Times New Roman" w:hAnsi="Times New Roman" w:cs="Times New Roman"/>
        </w:rPr>
        <w:t xml:space="preserve">e: </w:t>
      </w:r>
      <w:hyperlink r:id="rId9" w:history="1">
        <w:r w:rsidRPr="00C67F41">
          <w:rPr>
            <w:rStyle w:val="Hyperlink"/>
            <w:rFonts w:ascii="Arial" w:eastAsia="Times New Roman" w:hAnsi="Arial" w:cs="Arial"/>
            <w:sz w:val="22"/>
            <w:szCs w:val="22"/>
          </w:rPr>
          <w:t>kskender@jimcor.com</w:t>
        </w:r>
      </w:hyperlink>
      <w:r w:rsidR="00C1786A" w:rsidRPr="00C1786A">
        <w:rPr>
          <w:rFonts w:ascii="Arial" w:eastAsia="Times New Roman" w:hAnsi="Arial" w:cs="Arial"/>
          <w:color w:val="000000"/>
          <w:sz w:val="22"/>
          <w:szCs w:val="22"/>
        </w:rPr>
        <w:br/>
      </w:r>
      <w:r w:rsidR="00C178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p: </w:t>
      </w:r>
      <w:r w:rsidR="00C1786A" w:rsidRPr="00C178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(201) 573-8200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D47408" w:rsidRPr="00C1786A" w:rsidSect="001E2C0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A716" w14:textId="77777777" w:rsidR="00E03C10" w:rsidRDefault="00E03C10" w:rsidP="004D489E">
      <w:r>
        <w:separator/>
      </w:r>
    </w:p>
  </w:endnote>
  <w:endnote w:type="continuationSeparator" w:id="0">
    <w:p w14:paraId="4BC5F7FD" w14:textId="77777777" w:rsidR="00E03C10" w:rsidRDefault="00E03C10" w:rsidP="004D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D18E" w14:textId="77777777" w:rsidR="00E03C10" w:rsidRDefault="00E03C10" w:rsidP="004D489E">
      <w:r>
        <w:separator/>
      </w:r>
    </w:p>
  </w:footnote>
  <w:footnote w:type="continuationSeparator" w:id="0">
    <w:p w14:paraId="22DB9EC0" w14:textId="77777777" w:rsidR="00E03C10" w:rsidRDefault="00E03C10" w:rsidP="004D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1432" w14:textId="77777777" w:rsidR="004D489E" w:rsidRDefault="004D48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7BFAD" wp14:editId="29712D2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51577787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DD50A8" w14:textId="77777777" w:rsidR="004D489E" w:rsidRDefault="00E94533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Press Release: For immediate release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7BFAD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" fillcolor="#7f7f7f [1612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51577787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DD50A8" w14:textId="77777777" w:rsidR="004D489E" w:rsidRDefault="00E94533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Press Release: For immediate release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96B6F93" w14:textId="77777777" w:rsidR="004D489E" w:rsidRDefault="004D4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89E"/>
    <w:rsid w:val="000474EA"/>
    <w:rsid w:val="000D12B2"/>
    <w:rsid w:val="0010306E"/>
    <w:rsid w:val="001179E3"/>
    <w:rsid w:val="00192057"/>
    <w:rsid w:val="001B2721"/>
    <w:rsid w:val="001E2C0B"/>
    <w:rsid w:val="002C69F7"/>
    <w:rsid w:val="003164E7"/>
    <w:rsid w:val="00350F16"/>
    <w:rsid w:val="00370E2A"/>
    <w:rsid w:val="0044068B"/>
    <w:rsid w:val="00474455"/>
    <w:rsid w:val="004B02BD"/>
    <w:rsid w:val="004C7099"/>
    <w:rsid w:val="004D489E"/>
    <w:rsid w:val="00516A00"/>
    <w:rsid w:val="005D7583"/>
    <w:rsid w:val="00607AAA"/>
    <w:rsid w:val="00674ED4"/>
    <w:rsid w:val="006879AC"/>
    <w:rsid w:val="006D5F9D"/>
    <w:rsid w:val="008258F2"/>
    <w:rsid w:val="0084147E"/>
    <w:rsid w:val="00846F9B"/>
    <w:rsid w:val="0088219C"/>
    <w:rsid w:val="00935E82"/>
    <w:rsid w:val="00970FE9"/>
    <w:rsid w:val="009C68B2"/>
    <w:rsid w:val="009D30CD"/>
    <w:rsid w:val="009D6BE8"/>
    <w:rsid w:val="00A5413A"/>
    <w:rsid w:val="00A8245B"/>
    <w:rsid w:val="00AF0D6C"/>
    <w:rsid w:val="00B47807"/>
    <w:rsid w:val="00B573DA"/>
    <w:rsid w:val="00BB13D3"/>
    <w:rsid w:val="00BD4F53"/>
    <w:rsid w:val="00C1786A"/>
    <w:rsid w:val="00C36645"/>
    <w:rsid w:val="00CC5661"/>
    <w:rsid w:val="00CE2A47"/>
    <w:rsid w:val="00CF719D"/>
    <w:rsid w:val="00D006F7"/>
    <w:rsid w:val="00D347BA"/>
    <w:rsid w:val="00D562C6"/>
    <w:rsid w:val="00D85A92"/>
    <w:rsid w:val="00D92D03"/>
    <w:rsid w:val="00DD1432"/>
    <w:rsid w:val="00E03C10"/>
    <w:rsid w:val="00E94533"/>
    <w:rsid w:val="00EB4A49"/>
    <w:rsid w:val="00ED31D7"/>
    <w:rsid w:val="00EE7AD2"/>
    <w:rsid w:val="00F61190"/>
    <w:rsid w:val="00F7185F"/>
    <w:rsid w:val="00F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033C87"/>
  <w15:docId w15:val="{BDC8DE16-C26C-4287-A7F7-F270654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9E"/>
  </w:style>
  <w:style w:type="paragraph" w:styleId="Footer">
    <w:name w:val="footer"/>
    <w:basedOn w:val="Normal"/>
    <w:link w:val="FooterChar"/>
    <w:uiPriority w:val="99"/>
    <w:unhideWhenUsed/>
    <w:rsid w:val="004D4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9E"/>
  </w:style>
  <w:style w:type="paragraph" w:styleId="NoSpacing">
    <w:name w:val="No Spacing"/>
    <w:uiPriority w:val="1"/>
    <w:qFormat/>
    <w:rsid w:val="004D489E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C178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3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kender@jim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94FD40-77C8-4074-9F69-AF13F672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Release: For immediate release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For immediate release</dc:title>
  <dc:creator>Kristen Skender</dc:creator>
  <cp:lastModifiedBy>Kristen Skender</cp:lastModifiedBy>
  <cp:revision>5</cp:revision>
  <dcterms:created xsi:type="dcterms:W3CDTF">2021-10-29T18:32:00Z</dcterms:created>
  <dcterms:modified xsi:type="dcterms:W3CDTF">2021-12-06T16:47:00Z</dcterms:modified>
</cp:coreProperties>
</file>